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4904" w14:textId="6B9CBFAC" w:rsidR="00BA5A41" w:rsidRPr="00BF513A" w:rsidRDefault="00BA5A41" w:rsidP="00BF513A">
      <w:pPr>
        <w:spacing w:after="0" w:line="265" w:lineRule="auto"/>
        <w:ind w:left="31"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BF513A">
        <w:rPr>
          <w:rFonts w:ascii="Arial" w:hAnsi="Arial" w:cs="Arial"/>
          <w:b/>
          <w:bCs/>
          <w:sz w:val="28"/>
          <w:szCs w:val="28"/>
        </w:rPr>
        <w:t>ANEXO 1</w:t>
      </w:r>
    </w:p>
    <w:p w14:paraId="66FD8A72" w14:textId="77777777" w:rsidR="00BF513A" w:rsidRDefault="00BF513A" w:rsidP="00BF513A">
      <w:pPr>
        <w:spacing w:after="0" w:line="265" w:lineRule="auto"/>
        <w:ind w:left="31" w:right="1"/>
        <w:jc w:val="center"/>
        <w:rPr>
          <w:rFonts w:ascii="Arial" w:hAnsi="Arial" w:cs="Arial"/>
          <w:szCs w:val="24"/>
        </w:rPr>
      </w:pPr>
    </w:p>
    <w:p w14:paraId="6D9A0604" w14:textId="42317623" w:rsidR="00BA5A41" w:rsidRDefault="00BA5A41" w:rsidP="00BF513A">
      <w:pPr>
        <w:spacing w:after="0" w:line="265" w:lineRule="auto"/>
        <w:ind w:left="31" w:right="1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BA5A41">
        <w:rPr>
          <w:rFonts w:ascii="Trebuchet MS" w:hAnsi="Trebuchet MS" w:cs="Arial"/>
          <w:b/>
          <w:bCs/>
          <w:sz w:val="28"/>
          <w:szCs w:val="28"/>
        </w:rPr>
        <w:t xml:space="preserve">Solicitud de admisión a bolsa de empleo de personal de limpieza del Ayuntamiento de Santa Fe de </w:t>
      </w:r>
      <w:proofErr w:type="spellStart"/>
      <w:r w:rsidRPr="00BA5A41">
        <w:rPr>
          <w:rFonts w:ascii="Trebuchet MS" w:hAnsi="Trebuchet MS" w:cs="Arial"/>
          <w:b/>
          <w:bCs/>
          <w:sz w:val="28"/>
          <w:szCs w:val="28"/>
        </w:rPr>
        <w:t>Mondújar</w:t>
      </w:r>
      <w:proofErr w:type="spellEnd"/>
    </w:p>
    <w:p w14:paraId="52D05D67" w14:textId="77777777" w:rsidR="00BF513A" w:rsidRDefault="00BF513A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</w:p>
    <w:p w14:paraId="3621C459" w14:textId="3CC453D1" w:rsidR="00BA5A41" w:rsidRDefault="00BA5A41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Apellidos: …………………………………………………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. Nombre: …………………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.</w:t>
      </w:r>
    </w:p>
    <w:p w14:paraId="6E695B6F" w14:textId="68D7CC6C" w:rsidR="00BA5A41" w:rsidRDefault="00BA5A41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NIF: ………………………….</w:t>
      </w:r>
    </w:p>
    <w:p w14:paraId="1F2D4B57" w14:textId="182E90AE" w:rsidR="00BA5A41" w:rsidRDefault="00BA5A41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Dirección: 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……………………………………………………………………………</w:t>
      </w:r>
    </w:p>
    <w:p w14:paraId="77D4E5C8" w14:textId="2CE255D9" w:rsidR="00BA5A41" w:rsidRDefault="00BA5A41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Municipio: ……………………………………………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. Código postal: ……………………</w:t>
      </w:r>
    </w:p>
    <w:p w14:paraId="5775C741" w14:textId="015C7410" w:rsidR="00BA5A41" w:rsidRDefault="00BA5A41" w:rsidP="00BF513A">
      <w:pPr>
        <w:spacing w:after="0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Teléfono móvil: …………………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. Correo electrónico: ………………………………</w:t>
      </w:r>
    </w:p>
    <w:p w14:paraId="67CAF93D" w14:textId="77777777" w:rsidR="00BF513A" w:rsidRDefault="00BF513A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</w:p>
    <w:p w14:paraId="0BB61ADF" w14:textId="1E9C2883" w:rsidR="00BA5A41" w:rsidRDefault="00BA5A41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Documentación que se acompaña:</w:t>
      </w:r>
    </w:p>
    <w:p w14:paraId="5740B7D3" w14:textId="77777777" w:rsidR="00BF513A" w:rsidRDefault="00BF513A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</w:p>
    <w:p w14:paraId="0C701874" w14:textId="10ACFBB3" w:rsidR="00BA5A41" w:rsidRPr="00BF513A" w:rsidRDefault="00BA5A41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Cs w:val="24"/>
          <w:u w:val="single"/>
        </w:rPr>
      </w:pPr>
      <w:r w:rsidRPr="007354C8">
        <w:rPr>
          <w:rFonts w:ascii="Trebuchet MS" w:hAnsi="Trebuchet MS" w:cs="Arial"/>
          <w:b/>
          <w:bCs/>
          <w:szCs w:val="24"/>
        </w:rPr>
        <w:t>Nota:</w:t>
      </w:r>
      <w:r w:rsidRPr="00BF513A">
        <w:rPr>
          <w:rFonts w:ascii="Trebuchet MS" w:hAnsi="Trebuchet MS" w:cs="Arial"/>
          <w:szCs w:val="24"/>
        </w:rPr>
        <w:t xml:space="preserve"> En este apartado debe mencionarse la documentación que se acompaña </w:t>
      </w:r>
      <w:r w:rsidRPr="00BF513A">
        <w:rPr>
          <w:rFonts w:ascii="Trebuchet MS" w:hAnsi="Trebuchet MS" w:cs="Arial"/>
          <w:b/>
          <w:bCs/>
          <w:szCs w:val="24"/>
          <w:u w:val="single"/>
        </w:rPr>
        <w:t>y que servirá para la baremación de méritos y requisitos para la admisión.</w:t>
      </w:r>
      <w:r w:rsidRPr="00BF513A">
        <w:rPr>
          <w:rFonts w:ascii="Trebuchet MS" w:hAnsi="Trebuchet MS" w:cs="Arial"/>
          <w:szCs w:val="24"/>
        </w:rPr>
        <w:t xml:space="preserve"> Hay que tener en cuenta que </w:t>
      </w:r>
      <w:r w:rsidRPr="00BF513A">
        <w:rPr>
          <w:rFonts w:ascii="Trebuchet MS" w:hAnsi="Trebuchet MS" w:cs="Arial"/>
          <w:b/>
          <w:bCs/>
          <w:szCs w:val="24"/>
          <w:u w:val="single"/>
        </w:rPr>
        <w:t xml:space="preserve">NO SE ADMITIRÁN DOCUMENTOS QUE NO HAYAN SIDO APORTADOS CON LA SOLICITUD Y DEBEN ESTAR REFERIDOS A LA FECHA DE FINALIZACIÓN DEL PLAZO DE PRESENTACIÓN DE SOLICITUDES. SE RECOMIENDA ESPECIAL ATENCIÓN A LOS DOCUMENTOS EXIGIDOS EN LAS BASES (DOCUMENTOS QUE ACREDITEN LOS REQUISITOS PARA SER ADMITIDO/A Y LOS DOCUMENTOS </w:t>
      </w:r>
      <w:r w:rsidR="00FF6D6A" w:rsidRPr="00BF513A">
        <w:rPr>
          <w:rFonts w:ascii="Trebuchet MS" w:hAnsi="Trebuchet MS" w:cs="Arial"/>
          <w:b/>
          <w:bCs/>
          <w:szCs w:val="24"/>
          <w:u w:val="single"/>
        </w:rPr>
        <w:t>PARA VALORACIÓN DE MÉRITOS). LA SOLICITUD DEBE IR ACOMPAÑADA DE LOS DOCUMENTOS QUE SE MENCIONEN EN ESTE APARTADO, QUE DEBE SER CUMPLIMENTADO POR EL/LA SOLICITANTE.</w:t>
      </w:r>
    </w:p>
    <w:p w14:paraId="717D88DB" w14:textId="77777777" w:rsidR="00BF513A" w:rsidRDefault="00BF513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</w:p>
    <w:p w14:paraId="13C86528" w14:textId="5029DFDA" w:rsidR="00FF6D6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……………….</w:t>
      </w:r>
    </w:p>
    <w:p w14:paraId="70C8E379" w14:textId="4CF50F0C" w:rsidR="00FF6D6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………………</w:t>
      </w:r>
    </w:p>
    <w:p w14:paraId="2746F707" w14:textId="548BEF64" w:rsidR="00FF6D6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………………</w:t>
      </w:r>
    </w:p>
    <w:p w14:paraId="1B9E41C2" w14:textId="6092F038" w:rsidR="00FF6D6A" w:rsidRP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 w:val="28"/>
          <w:szCs w:val="28"/>
        </w:rPr>
      </w:pPr>
      <w:r w:rsidRPr="00FF6D6A">
        <w:rPr>
          <w:rFonts w:ascii="Trebuchet MS" w:hAnsi="Trebuchet MS" w:cs="Arial"/>
          <w:b/>
          <w:bCs/>
          <w:sz w:val="28"/>
          <w:szCs w:val="28"/>
        </w:rPr>
        <w:lastRenderedPageBreak/>
        <w:t>Expone:</w:t>
      </w:r>
    </w:p>
    <w:p w14:paraId="79AD1A4D" w14:textId="4D0EFA76" w:rsid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Que enterado</w:t>
      </w:r>
      <w:r w:rsidR="007354C8">
        <w:rPr>
          <w:rFonts w:ascii="Trebuchet MS" w:hAnsi="Trebuchet MS" w:cs="Arial"/>
          <w:sz w:val="28"/>
          <w:szCs w:val="28"/>
        </w:rPr>
        <w:t>/a</w:t>
      </w:r>
      <w:r>
        <w:rPr>
          <w:rFonts w:ascii="Trebuchet MS" w:hAnsi="Trebuchet MS" w:cs="Arial"/>
          <w:sz w:val="28"/>
          <w:szCs w:val="28"/>
        </w:rPr>
        <w:t xml:space="preserve"> de la publicación del anuncio de la apertura de plazo para la presentación de solicitudes para ser admitido</w:t>
      </w:r>
      <w:r w:rsidR="007354C8">
        <w:rPr>
          <w:rFonts w:ascii="Trebuchet MS" w:hAnsi="Trebuchet MS" w:cs="Arial"/>
          <w:sz w:val="28"/>
          <w:szCs w:val="28"/>
        </w:rPr>
        <w:t>/a</w:t>
      </w:r>
      <w:r>
        <w:rPr>
          <w:rFonts w:ascii="Trebuchet MS" w:hAnsi="Trebuchet MS" w:cs="Arial"/>
          <w:sz w:val="28"/>
          <w:szCs w:val="28"/>
        </w:rPr>
        <w:t xml:space="preserve"> en la bolsa de empleo de personal de limpieza del Ayuntamiento de Santa Fe de </w:t>
      </w:r>
      <w:proofErr w:type="spellStart"/>
      <w:r>
        <w:rPr>
          <w:rFonts w:ascii="Trebuchet MS" w:hAnsi="Trebuchet MS" w:cs="Arial"/>
          <w:sz w:val="28"/>
          <w:szCs w:val="28"/>
        </w:rPr>
        <w:t>Mondújar</w:t>
      </w:r>
      <w:proofErr w:type="spellEnd"/>
      <w:r>
        <w:rPr>
          <w:rFonts w:ascii="Trebuchet MS" w:hAnsi="Trebuchet MS" w:cs="Arial"/>
          <w:sz w:val="28"/>
          <w:szCs w:val="28"/>
        </w:rPr>
        <w:t>.</w:t>
      </w:r>
    </w:p>
    <w:p w14:paraId="6053B064" w14:textId="77777777" w:rsidR="00BF513A" w:rsidRDefault="00BF513A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 w:val="28"/>
          <w:szCs w:val="28"/>
        </w:rPr>
      </w:pPr>
    </w:p>
    <w:p w14:paraId="0FB7674F" w14:textId="74FB1B50" w:rsidR="00FF6D6A" w:rsidRP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 w:val="28"/>
          <w:szCs w:val="28"/>
        </w:rPr>
      </w:pPr>
      <w:r w:rsidRPr="00FF6D6A">
        <w:rPr>
          <w:rFonts w:ascii="Trebuchet MS" w:hAnsi="Trebuchet MS" w:cs="Arial"/>
          <w:b/>
          <w:bCs/>
          <w:sz w:val="28"/>
          <w:szCs w:val="28"/>
        </w:rPr>
        <w:t>Declara:</w:t>
      </w:r>
    </w:p>
    <w:p w14:paraId="09C633E7" w14:textId="5FFBFA9C" w:rsid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Bajo su responsabilidad, que son ciertos los datos consignados en esta solicitud y reúne todas y cada una de las condiciones exigidas en las bases de la convocatoria. La veracidad de toda la documentación presentada para la acreditación de méritos.</w:t>
      </w:r>
    </w:p>
    <w:p w14:paraId="51DB22CF" w14:textId="77777777" w:rsidR="00BF513A" w:rsidRDefault="00BF513A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 w:val="28"/>
          <w:szCs w:val="28"/>
        </w:rPr>
      </w:pPr>
    </w:p>
    <w:p w14:paraId="70C8A0BD" w14:textId="05A2CE90" w:rsidR="00FF6D6A" w:rsidRP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b/>
          <w:bCs/>
          <w:sz w:val="28"/>
          <w:szCs w:val="28"/>
        </w:rPr>
      </w:pPr>
      <w:r w:rsidRPr="00FF6D6A">
        <w:rPr>
          <w:rFonts w:ascii="Trebuchet MS" w:hAnsi="Trebuchet MS" w:cs="Arial"/>
          <w:b/>
          <w:bCs/>
          <w:sz w:val="28"/>
          <w:szCs w:val="28"/>
        </w:rPr>
        <w:t>Solicita:</w:t>
      </w:r>
    </w:p>
    <w:p w14:paraId="7FEB3133" w14:textId="44D8BC8A" w:rsidR="00FF6D6A" w:rsidRDefault="00FF6D6A" w:rsidP="00BF513A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Ser incluido/a en la bolsa de empleo temporal para el nombramiento de personal no permanente en la categoría de personal de limpieza, conforme a lo establecido en las bases de la convocatoria. </w:t>
      </w:r>
      <w:r w:rsidRPr="00FF6D6A">
        <w:rPr>
          <w:rFonts w:ascii="Trebuchet MS" w:hAnsi="Trebuchet MS" w:cs="Arial"/>
          <w:b/>
          <w:bCs/>
          <w:sz w:val="28"/>
          <w:szCs w:val="28"/>
        </w:rPr>
        <w:t>La presentación de la presente solicitud supone la plena aceptación del contenido de las bases.</w:t>
      </w:r>
    </w:p>
    <w:p w14:paraId="3E2A010B" w14:textId="77777777" w:rsidR="00B66BC4" w:rsidRDefault="00B66BC4" w:rsidP="00B66BC4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</w:p>
    <w:p w14:paraId="1558657D" w14:textId="1AC978BF" w:rsidR="00B66BC4" w:rsidRDefault="00FF6D6A" w:rsidP="00B66BC4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Las comunicaciones individualizadas deberán realizarse al teléfono: </w:t>
      </w:r>
    </w:p>
    <w:p w14:paraId="624BFC84" w14:textId="77777777" w:rsidR="00B66BC4" w:rsidRDefault="00B66BC4" w:rsidP="00B66BC4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</w:p>
    <w:p w14:paraId="44C3B03E" w14:textId="7DBEC646" w:rsidR="00FF6D6A" w:rsidRDefault="00FF6D6A" w:rsidP="00B66BC4">
      <w:pPr>
        <w:spacing w:after="0" w:line="276" w:lineRule="auto"/>
        <w:ind w:left="34" w:right="0" w:hanging="1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……………</w:t>
      </w:r>
      <w:r w:rsidR="00B66BC4">
        <w:rPr>
          <w:rFonts w:ascii="Trebuchet MS" w:hAnsi="Trebuchet MS" w:cs="Arial"/>
          <w:sz w:val="28"/>
          <w:szCs w:val="28"/>
        </w:rPr>
        <w:t>………………………………………</w:t>
      </w:r>
    </w:p>
    <w:p w14:paraId="41DA7182" w14:textId="05E6F7B6" w:rsidR="00FF6D6A" w:rsidRPr="00BF513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b/>
          <w:bCs/>
          <w:sz w:val="28"/>
          <w:szCs w:val="28"/>
        </w:rPr>
      </w:pPr>
      <w:r w:rsidRPr="00BF513A">
        <w:rPr>
          <w:rFonts w:ascii="Trebuchet MS" w:hAnsi="Trebuchet MS" w:cs="Arial"/>
          <w:b/>
          <w:bCs/>
          <w:sz w:val="28"/>
          <w:szCs w:val="28"/>
        </w:rPr>
        <w:t>(RECORDAR QUE EL TELÉFONO INDICADO DEBE ESTAR OPERATIVO, YA QUE EL LLAMAMIENTO SE PUEDE PRODUCIR DE FORMA RÁPIDA)</w:t>
      </w:r>
    </w:p>
    <w:p w14:paraId="2F2C7410" w14:textId="6C9CA52F" w:rsidR="00FF6D6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  <w:r w:rsidRPr="00BF513A">
        <w:rPr>
          <w:rFonts w:ascii="Trebuchet MS" w:hAnsi="Trebuchet MS" w:cs="Arial"/>
          <w:b/>
          <w:bCs/>
          <w:sz w:val="28"/>
          <w:szCs w:val="28"/>
        </w:rPr>
        <w:t>El</w:t>
      </w:r>
      <w:r w:rsidR="009E2ABF">
        <w:rPr>
          <w:rFonts w:ascii="Trebuchet MS" w:hAnsi="Trebuchet MS" w:cs="Arial"/>
          <w:b/>
          <w:bCs/>
          <w:sz w:val="28"/>
          <w:szCs w:val="28"/>
        </w:rPr>
        <w:t>/la</w:t>
      </w:r>
      <w:r w:rsidRPr="00BF513A">
        <w:rPr>
          <w:rFonts w:ascii="Trebuchet MS" w:hAnsi="Trebuchet MS" w:cs="Arial"/>
          <w:b/>
          <w:bCs/>
          <w:sz w:val="28"/>
          <w:szCs w:val="28"/>
        </w:rPr>
        <w:t xml:space="preserve"> solicitante conoce que, en el supuesto de ser llamado/a, se trata de empleo de carácter temporal y en ningún caso se podrá adquirir condición de fijeza.</w:t>
      </w:r>
    </w:p>
    <w:p w14:paraId="171F772D" w14:textId="6668F8C8" w:rsidR="00FF6D6A" w:rsidRDefault="00FF6D6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En ……………………………</w:t>
      </w:r>
      <w:proofErr w:type="gramStart"/>
      <w:r>
        <w:rPr>
          <w:rFonts w:ascii="Trebuchet MS" w:hAnsi="Trebuchet MS" w:cs="Arial"/>
          <w:sz w:val="28"/>
          <w:szCs w:val="28"/>
        </w:rPr>
        <w:t>…….</w:t>
      </w:r>
      <w:proofErr w:type="gramEnd"/>
      <w:r>
        <w:rPr>
          <w:rFonts w:ascii="Trebuchet MS" w:hAnsi="Trebuchet MS" w:cs="Arial"/>
          <w:sz w:val="28"/>
          <w:szCs w:val="28"/>
        </w:rPr>
        <w:t>., a ….. de ……………………………… de 20……</w:t>
      </w:r>
    </w:p>
    <w:p w14:paraId="4F9D3DF4" w14:textId="77777777" w:rsidR="00BF513A" w:rsidRDefault="00BF513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</w:p>
    <w:p w14:paraId="6B8F1B66" w14:textId="77777777" w:rsidR="00BF513A" w:rsidRDefault="00BF513A" w:rsidP="00BA5A41">
      <w:pPr>
        <w:spacing w:after="616" w:line="276" w:lineRule="auto"/>
        <w:ind w:left="31" w:right="1"/>
        <w:rPr>
          <w:rFonts w:ascii="Trebuchet MS" w:hAnsi="Trebuchet MS" w:cs="Arial"/>
          <w:sz w:val="28"/>
          <w:szCs w:val="28"/>
        </w:rPr>
      </w:pPr>
    </w:p>
    <w:p w14:paraId="5F5BD93D" w14:textId="6C1B0A65" w:rsidR="00BA5A41" w:rsidRPr="003F4B7A" w:rsidRDefault="00FF6D6A" w:rsidP="00BF513A">
      <w:pPr>
        <w:spacing w:after="616" w:line="276" w:lineRule="auto"/>
        <w:ind w:left="31" w:right="1"/>
        <w:rPr>
          <w:rFonts w:ascii="Arial" w:hAnsi="Arial" w:cs="Arial"/>
          <w:szCs w:val="24"/>
        </w:rPr>
      </w:pPr>
      <w:r>
        <w:rPr>
          <w:rFonts w:ascii="Trebuchet MS" w:hAnsi="Trebuchet MS" w:cs="Arial"/>
          <w:sz w:val="28"/>
          <w:szCs w:val="28"/>
        </w:rPr>
        <w:t>(firma del solicitante)</w:t>
      </w:r>
    </w:p>
    <w:sectPr w:rsidR="00BA5A41" w:rsidRPr="003F4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6" w:right="1132" w:bottom="1660" w:left="1112" w:header="7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19FA" w14:textId="77777777" w:rsidR="006A3236" w:rsidRDefault="006A3236">
      <w:pPr>
        <w:spacing w:after="0" w:line="240" w:lineRule="auto"/>
      </w:pPr>
      <w:r>
        <w:separator/>
      </w:r>
    </w:p>
  </w:endnote>
  <w:endnote w:type="continuationSeparator" w:id="0">
    <w:p w14:paraId="0F845485" w14:textId="77777777" w:rsidR="006A3236" w:rsidRDefault="006A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4AAF" w14:textId="77777777" w:rsidR="004E01E5" w:rsidRDefault="00000000">
    <w:pPr>
      <w:spacing w:after="0" w:line="259" w:lineRule="auto"/>
      <w:ind w:left="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AEDB" w14:textId="77777777" w:rsidR="004E01E5" w:rsidRDefault="00000000">
    <w:pPr>
      <w:spacing w:after="0" w:line="259" w:lineRule="auto"/>
      <w:ind w:left="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6C4C" w14:textId="77777777" w:rsidR="004E01E5" w:rsidRDefault="00000000">
    <w:pPr>
      <w:spacing w:after="0" w:line="259" w:lineRule="auto"/>
      <w:ind w:left="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A49D" w14:textId="77777777" w:rsidR="006A3236" w:rsidRDefault="006A3236">
      <w:pPr>
        <w:spacing w:after="0" w:line="240" w:lineRule="auto"/>
      </w:pPr>
      <w:r>
        <w:separator/>
      </w:r>
    </w:p>
  </w:footnote>
  <w:footnote w:type="continuationSeparator" w:id="0">
    <w:p w14:paraId="4F43D67F" w14:textId="77777777" w:rsidR="006A3236" w:rsidRDefault="006A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56D7" w14:textId="77777777" w:rsidR="004E01E5" w:rsidRDefault="004E01E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A44" w14:textId="77777777" w:rsidR="00D32895" w:rsidRDefault="00D32895" w:rsidP="00D32895">
    <w:pPr>
      <w:spacing w:after="0" w:line="259" w:lineRule="auto"/>
      <w:ind w:left="0" w:right="4" w:firstLine="0"/>
      <w:jc w:val="right"/>
    </w:pPr>
    <w:r>
      <w:rPr>
        <w:rFonts w:ascii="Source Serif Pro" w:eastAsia="Source Serif Pro" w:hAnsi="Source Serif Pro" w:cs="Source Serif Pro"/>
        <w:b/>
        <w:i/>
        <w:color w:val="0000FF"/>
        <w:sz w:val="40"/>
      </w:rPr>
      <w:t>Ayuntamiento de</w:t>
    </w:r>
    <w:r>
      <w:rPr>
        <w:rFonts w:ascii="Source Serif Pro" w:eastAsia="Source Serif Pro" w:hAnsi="Source Serif Pro" w:cs="Source Serif Pro"/>
        <w:b/>
        <w:i/>
        <w:color w:val="0000FF"/>
        <w:sz w:val="36"/>
      </w:rPr>
      <w:t xml:space="preserve"> SANTA FE DE MONDÚJAR</w:t>
    </w:r>
  </w:p>
  <w:p w14:paraId="12DE6E6B" w14:textId="77777777" w:rsidR="00D32895" w:rsidRDefault="00D32895" w:rsidP="00D32895">
    <w:pPr>
      <w:spacing w:after="0" w:line="259" w:lineRule="auto"/>
      <w:ind w:right="-12"/>
      <w:jc w:val="right"/>
    </w:pPr>
    <w:r>
      <w:rPr>
        <w:rFonts w:ascii="Times New Roman" w:eastAsia="Times New Roman" w:hAnsi="Times New Roman" w:cs="Times New Roman"/>
        <w:i/>
        <w:color w:val="0000FF"/>
      </w:rPr>
      <w:t xml:space="preserve">Plaza Pintora </w:t>
    </w:r>
    <w:proofErr w:type="spellStart"/>
    <w:r>
      <w:rPr>
        <w:rFonts w:ascii="Times New Roman" w:eastAsia="Times New Roman" w:hAnsi="Times New Roman" w:cs="Times New Roman"/>
        <w:i/>
        <w:color w:val="0000FF"/>
      </w:rPr>
      <w:t>Mª</w:t>
    </w:r>
    <w:proofErr w:type="spellEnd"/>
    <w:r>
      <w:rPr>
        <w:rFonts w:ascii="Times New Roman" w:eastAsia="Times New Roman" w:hAnsi="Times New Roman" w:cs="Times New Roman"/>
        <w:i/>
        <w:color w:val="0000FF"/>
      </w:rPr>
      <w:t xml:space="preserve"> Dolores de la Casa, 1;  04420 Santa Fe de </w:t>
    </w:r>
    <w:proofErr w:type="spellStart"/>
    <w:r>
      <w:rPr>
        <w:rFonts w:ascii="Times New Roman" w:eastAsia="Times New Roman" w:hAnsi="Times New Roman" w:cs="Times New Roman"/>
        <w:i/>
        <w:color w:val="0000FF"/>
      </w:rPr>
      <w:t>Mondújar</w:t>
    </w:r>
    <w:proofErr w:type="spellEnd"/>
    <w:r>
      <w:rPr>
        <w:rFonts w:ascii="Times New Roman" w:eastAsia="Times New Roman" w:hAnsi="Times New Roman" w:cs="Times New Roman"/>
        <w:i/>
        <w:color w:val="0000FF"/>
      </w:rPr>
      <w:t xml:space="preserve"> (Almería)</w:t>
    </w:r>
  </w:p>
  <w:p w14:paraId="7A3EBEEE" w14:textId="77777777" w:rsidR="00D32895" w:rsidRPr="003F4B7A" w:rsidRDefault="00D32895" w:rsidP="00D32895">
    <w:pPr>
      <w:spacing w:after="79" w:line="259" w:lineRule="auto"/>
      <w:ind w:right="-12"/>
      <w:jc w:val="right"/>
      <w:rPr>
        <w:lang w:val="en-US"/>
      </w:rPr>
    </w:pPr>
    <w:r>
      <w:rPr>
        <w:rFonts w:ascii="Times New Roman" w:eastAsia="Times New Roman" w:hAnsi="Times New Roman" w:cs="Times New Roman"/>
        <w:color w:val="0000FF"/>
      </w:rPr>
      <w:t xml:space="preserve">                     </w:t>
    </w:r>
    <w:r w:rsidRPr="003F4B7A">
      <w:rPr>
        <w:rFonts w:ascii="Times New Roman" w:eastAsia="Times New Roman" w:hAnsi="Times New Roman" w:cs="Times New Roman"/>
        <w:i/>
        <w:color w:val="0000FF"/>
        <w:lang w:val="en-US"/>
      </w:rPr>
      <w:t>C.I.F. nº: P0408100F. Tlf: 950640329  Fax: 950641252</w:t>
    </w:r>
  </w:p>
  <w:p w14:paraId="542FBC47" w14:textId="77777777" w:rsidR="00D32895" w:rsidRPr="00D32895" w:rsidRDefault="00D32895" w:rsidP="00D32895">
    <w:pPr>
      <w:pStyle w:val="Encabezad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0A31A126" wp14:editId="2CFFE222">
              <wp:extent cx="6119495" cy="50800"/>
              <wp:effectExtent l="19050" t="19050" r="14605" b="0"/>
              <wp:docPr id="1621002700" name="Group 5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50800"/>
                        <a:chOff x="0" y="0"/>
                        <a:chExt cx="6119495" cy="50800"/>
                      </a:xfrm>
                    </wpg:grpSpPr>
                    <wps:wsp>
                      <wps:cNvPr id="1425690791" name="Shape 34"/>
                      <wps:cNvSpPr/>
                      <wps:spPr>
                        <a:xfrm>
                          <a:off x="0" y="0"/>
                          <a:ext cx="61194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8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750008D" id="Group 5877" o:spid="_x0000_s1026" style="width:481.85pt;height:4pt;mso-position-horizontal-relative:char;mso-position-vertical-relative:line" coordsize="6119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">
              <v:shape id="Shape 34" o:spid="_x0000_s1027" style="position:absolute;width:61194;height:0;visibility:visible;mso-wrap-style:square;v-text-anchor:top" coordsize="6119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" path="m6119495,l,e" filled="f" strokeweight="4pt">
                <v:path arrowok="t" textboxrect="0,0,6119495,0"/>
              </v:shape>
              <w10:anchorlock/>
            </v:group>
          </w:pict>
        </mc:Fallback>
      </mc:AlternateContent>
    </w:r>
  </w:p>
  <w:p w14:paraId="4656C789" w14:textId="77777777" w:rsidR="00D32895" w:rsidRDefault="00D32895" w:rsidP="00D32895">
    <w:pPr>
      <w:spacing w:after="0" w:line="259" w:lineRule="auto"/>
      <w:ind w:left="-1136" w:right="10773" w:firstLine="0"/>
      <w:jc w:val="left"/>
    </w:pPr>
  </w:p>
  <w:p w14:paraId="248CCEDA" w14:textId="77777777" w:rsidR="004E01E5" w:rsidRDefault="004E01E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333D" w14:textId="77777777" w:rsidR="004E01E5" w:rsidRDefault="004E01E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7E34"/>
    <w:multiLevelType w:val="hybridMultilevel"/>
    <w:tmpl w:val="C0867F56"/>
    <w:lvl w:ilvl="0" w:tplc="A68E4662">
      <w:start w:val="1"/>
      <w:numFmt w:val="decimal"/>
      <w:lvlText w:val="%1."/>
      <w:lvlJc w:val="left"/>
      <w:pPr>
        <w:ind w:left="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4B266">
      <w:start w:val="1"/>
      <w:numFmt w:val="lowerLetter"/>
      <w:lvlText w:val="%2"/>
      <w:lvlJc w:val="left"/>
      <w:pPr>
        <w:ind w:left="18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2FB7C">
      <w:start w:val="1"/>
      <w:numFmt w:val="lowerRoman"/>
      <w:lvlText w:val="%3"/>
      <w:lvlJc w:val="left"/>
      <w:pPr>
        <w:ind w:left="25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8B5A2">
      <w:start w:val="1"/>
      <w:numFmt w:val="decimal"/>
      <w:lvlText w:val="%4"/>
      <w:lvlJc w:val="left"/>
      <w:pPr>
        <w:ind w:left="32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6E56E">
      <w:start w:val="1"/>
      <w:numFmt w:val="lowerLetter"/>
      <w:lvlText w:val="%5"/>
      <w:lvlJc w:val="left"/>
      <w:pPr>
        <w:ind w:left="39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18E6">
      <w:start w:val="1"/>
      <w:numFmt w:val="lowerRoman"/>
      <w:lvlText w:val="%6"/>
      <w:lvlJc w:val="left"/>
      <w:pPr>
        <w:ind w:left="46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CC6DA">
      <w:start w:val="1"/>
      <w:numFmt w:val="decimal"/>
      <w:lvlText w:val="%7"/>
      <w:lvlJc w:val="left"/>
      <w:pPr>
        <w:ind w:left="54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A82D0">
      <w:start w:val="1"/>
      <w:numFmt w:val="lowerLetter"/>
      <w:lvlText w:val="%8"/>
      <w:lvlJc w:val="left"/>
      <w:pPr>
        <w:ind w:left="61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C388C">
      <w:start w:val="1"/>
      <w:numFmt w:val="lowerRoman"/>
      <w:lvlText w:val="%9"/>
      <w:lvlJc w:val="left"/>
      <w:pPr>
        <w:ind w:left="68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70A8A"/>
    <w:multiLevelType w:val="hybridMultilevel"/>
    <w:tmpl w:val="1B6C6378"/>
    <w:lvl w:ilvl="0" w:tplc="7D767656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642D2">
      <w:start w:val="1"/>
      <w:numFmt w:val="bullet"/>
      <w:lvlText w:val="o"/>
      <w:lvlJc w:val="left"/>
      <w:pPr>
        <w:ind w:left="155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E7A3C">
      <w:start w:val="1"/>
      <w:numFmt w:val="bullet"/>
      <w:lvlText w:val="▪"/>
      <w:lvlJc w:val="left"/>
      <w:pPr>
        <w:ind w:left="227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0E298">
      <w:start w:val="1"/>
      <w:numFmt w:val="bullet"/>
      <w:lvlText w:val="•"/>
      <w:lvlJc w:val="left"/>
      <w:pPr>
        <w:ind w:left="299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AF5E">
      <w:start w:val="1"/>
      <w:numFmt w:val="bullet"/>
      <w:lvlText w:val="o"/>
      <w:lvlJc w:val="left"/>
      <w:pPr>
        <w:ind w:left="37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CB2D4">
      <w:start w:val="1"/>
      <w:numFmt w:val="bullet"/>
      <w:lvlText w:val="▪"/>
      <w:lvlJc w:val="left"/>
      <w:pPr>
        <w:ind w:left="443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8FC10">
      <w:start w:val="1"/>
      <w:numFmt w:val="bullet"/>
      <w:lvlText w:val="•"/>
      <w:lvlJc w:val="left"/>
      <w:pPr>
        <w:ind w:left="515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C6C0A">
      <w:start w:val="1"/>
      <w:numFmt w:val="bullet"/>
      <w:lvlText w:val="o"/>
      <w:lvlJc w:val="left"/>
      <w:pPr>
        <w:ind w:left="587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2C338">
      <w:start w:val="1"/>
      <w:numFmt w:val="bullet"/>
      <w:lvlText w:val="▪"/>
      <w:lvlJc w:val="left"/>
      <w:pPr>
        <w:ind w:left="659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B348A"/>
    <w:multiLevelType w:val="hybridMultilevel"/>
    <w:tmpl w:val="C39CDBEC"/>
    <w:lvl w:ilvl="0" w:tplc="96106D5C">
      <w:start w:val="5"/>
      <w:numFmt w:val="decimal"/>
      <w:lvlText w:val="%1."/>
      <w:lvlJc w:val="left"/>
      <w:pPr>
        <w:ind w:left="6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197E">
      <w:start w:val="1"/>
      <w:numFmt w:val="lowerLetter"/>
      <w:lvlText w:val="%2"/>
      <w:lvlJc w:val="left"/>
      <w:pPr>
        <w:ind w:left="179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87DCE">
      <w:start w:val="1"/>
      <w:numFmt w:val="lowerRoman"/>
      <w:lvlText w:val="%3"/>
      <w:lvlJc w:val="left"/>
      <w:pPr>
        <w:ind w:left="25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4BD30">
      <w:start w:val="1"/>
      <w:numFmt w:val="decimal"/>
      <w:lvlText w:val="%4"/>
      <w:lvlJc w:val="left"/>
      <w:pPr>
        <w:ind w:left="32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ADCD4">
      <w:start w:val="1"/>
      <w:numFmt w:val="lowerLetter"/>
      <w:lvlText w:val="%5"/>
      <w:lvlJc w:val="left"/>
      <w:pPr>
        <w:ind w:left="395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CF34A">
      <w:start w:val="1"/>
      <w:numFmt w:val="lowerRoman"/>
      <w:lvlText w:val="%6"/>
      <w:lvlJc w:val="left"/>
      <w:pPr>
        <w:ind w:left="467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4264">
      <w:start w:val="1"/>
      <w:numFmt w:val="decimal"/>
      <w:lvlText w:val="%7"/>
      <w:lvlJc w:val="left"/>
      <w:pPr>
        <w:ind w:left="539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4FF6E">
      <w:start w:val="1"/>
      <w:numFmt w:val="lowerLetter"/>
      <w:lvlText w:val="%8"/>
      <w:lvlJc w:val="left"/>
      <w:pPr>
        <w:ind w:left="61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624C">
      <w:start w:val="1"/>
      <w:numFmt w:val="lowerRoman"/>
      <w:lvlText w:val="%9"/>
      <w:lvlJc w:val="left"/>
      <w:pPr>
        <w:ind w:left="68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665573">
    <w:abstractNumId w:val="0"/>
  </w:num>
  <w:num w:numId="2" w16cid:durableId="314145918">
    <w:abstractNumId w:val="2"/>
  </w:num>
  <w:num w:numId="3" w16cid:durableId="64181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E5"/>
    <w:rsid w:val="003032F5"/>
    <w:rsid w:val="003428BC"/>
    <w:rsid w:val="00373977"/>
    <w:rsid w:val="003F4B7A"/>
    <w:rsid w:val="0042399B"/>
    <w:rsid w:val="00424239"/>
    <w:rsid w:val="00447360"/>
    <w:rsid w:val="004E01E5"/>
    <w:rsid w:val="005417FB"/>
    <w:rsid w:val="005857FC"/>
    <w:rsid w:val="00595EF1"/>
    <w:rsid w:val="006A3236"/>
    <w:rsid w:val="007354C8"/>
    <w:rsid w:val="00793ABF"/>
    <w:rsid w:val="00836E16"/>
    <w:rsid w:val="008B16AA"/>
    <w:rsid w:val="008B4335"/>
    <w:rsid w:val="009E2ABF"/>
    <w:rsid w:val="00A36AE0"/>
    <w:rsid w:val="00A6077C"/>
    <w:rsid w:val="00AC4D19"/>
    <w:rsid w:val="00B66BC4"/>
    <w:rsid w:val="00BA5A41"/>
    <w:rsid w:val="00BF513A"/>
    <w:rsid w:val="00CB1952"/>
    <w:rsid w:val="00D32895"/>
    <w:rsid w:val="00E057EA"/>
    <w:rsid w:val="00F9529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DF9D"/>
  <w15:docId w15:val="{8777084F-001C-47C9-B964-FE2C5FE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0" w:lineRule="auto"/>
      <w:ind w:left="10" w:right="13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FFCC99"/>
      <w:spacing w:after="546" w:line="365" w:lineRule="auto"/>
      <w:ind w:left="720" w:hanging="10"/>
      <w:outlineLvl w:val="0"/>
    </w:pPr>
    <w:rPr>
      <w:rFonts w:ascii="Palatino Linotype" w:eastAsia="Palatino Linotype" w:hAnsi="Palatino Linotype" w:cs="Palatino Linotype"/>
      <w:b/>
      <w:color w:val="333399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Palatino Linotype" w:eastAsia="Palatino Linotype" w:hAnsi="Palatino Linotype" w:cs="Palatino Linotype"/>
      <w:b/>
      <w:color w:val="3333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C4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D19"/>
    <w:rPr>
      <w:rFonts w:ascii="Palatino Linotype" w:eastAsia="Palatino Linotype" w:hAnsi="Palatino Linotype" w:cs="Palatino Linotype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A36A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A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3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esPublico</dc:creator>
  <cp:keywords/>
  <cp:lastModifiedBy>Pepe Ruiz</cp:lastModifiedBy>
  <cp:revision>2</cp:revision>
  <cp:lastPrinted>2024-02-27T12:42:00Z</cp:lastPrinted>
  <dcterms:created xsi:type="dcterms:W3CDTF">2024-03-11T16:26:00Z</dcterms:created>
  <dcterms:modified xsi:type="dcterms:W3CDTF">2024-03-11T16:26:00Z</dcterms:modified>
</cp:coreProperties>
</file>